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rPr>
      </w:pPr>
      <w:r>
        <w:rPr>
          <w:rFonts w:hint="eastAsia" w:ascii="黑体" w:hAnsi="黑体" w:eastAsia="黑体" w:cs="黑体"/>
          <w:b w:val="0"/>
          <w:bCs/>
          <w:sz w:val="32"/>
          <w:szCs w:val="32"/>
        </w:rPr>
        <w:t>附件8</w:t>
      </w:r>
    </w:p>
    <w:tbl>
      <w:tblPr>
        <w:tblStyle w:val="4"/>
        <w:tblW w:w="14850" w:type="dxa"/>
        <w:tblInd w:w="0" w:type="dxa"/>
        <w:tblLayout w:type="autofit"/>
        <w:tblCellMar>
          <w:top w:w="0" w:type="dxa"/>
          <w:left w:w="108" w:type="dxa"/>
          <w:bottom w:w="0" w:type="dxa"/>
          <w:right w:w="108" w:type="dxa"/>
        </w:tblCellMar>
      </w:tblPr>
      <w:tblGrid>
        <w:gridCol w:w="1000"/>
        <w:gridCol w:w="1220"/>
        <w:gridCol w:w="1857"/>
        <w:gridCol w:w="869"/>
        <w:gridCol w:w="7353"/>
        <w:gridCol w:w="2551"/>
      </w:tblGrid>
      <w:tr>
        <w:tblPrEx>
          <w:tblCellMar>
            <w:top w:w="0" w:type="dxa"/>
            <w:left w:w="108" w:type="dxa"/>
            <w:bottom w:w="0" w:type="dxa"/>
            <w:right w:w="108" w:type="dxa"/>
          </w:tblCellMar>
        </w:tblPrEx>
        <w:trPr>
          <w:trHeight w:val="600" w:hRule="atLeast"/>
        </w:trPr>
        <w:tc>
          <w:tcPr>
            <w:tcW w:w="14850" w:type="dxa"/>
            <w:gridSpan w:val="6"/>
            <w:tcBorders>
              <w:top w:val="nil"/>
              <w:left w:val="nil"/>
              <w:bottom w:val="single" w:color="auto" w:sz="4" w:space="0"/>
              <w:right w:val="nil"/>
            </w:tcBorders>
            <w:shd w:val="clear" w:color="auto" w:fill="auto"/>
            <w:vAlign w:val="center"/>
          </w:tcPr>
          <w:p>
            <w:pPr>
              <w:widowControl/>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b w:val="0"/>
                <w:bCs/>
                <w:sz w:val="44"/>
                <w:szCs w:val="44"/>
              </w:rPr>
              <w:t>专职辅导员岗位人员绩效考核指标赋分表</w:t>
            </w:r>
          </w:p>
        </w:tc>
      </w:tr>
      <w:tr>
        <w:tblPrEx>
          <w:tblCellMar>
            <w:top w:w="0" w:type="dxa"/>
            <w:left w:w="108" w:type="dxa"/>
            <w:bottom w:w="0" w:type="dxa"/>
            <w:right w:w="108" w:type="dxa"/>
          </w:tblCellMar>
        </w:tblPrEx>
        <w:trPr>
          <w:trHeight w:val="54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一级</w:t>
            </w:r>
          </w:p>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指标</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二级指标</w:t>
            </w:r>
          </w:p>
        </w:tc>
        <w:tc>
          <w:tcPr>
            <w:tcW w:w="185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考核内容</w:t>
            </w:r>
          </w:p>
        </w:tc>
        <w:tc>
          <w:tcPr>
            <w:tcW w:w="8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赋分分值</w:t>
            </w:r>
          </w:p>
        </w:tc>
        <w:tc>
          <w:tcPr>
            <w:tcW w:w="73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赋分标准</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考核部门</w:t>
            </w:r>
          </w:p>
        </w:tc>
      </w:tr>
      <w:tr>
        <w:tblPrEx>
          <w:tblCellMar>
            <w:top w:w="0" w:type="dxa"/>
            <w:left w:w="108" w:type="dxa"/>
            <w:bottom w:w="0" w:type="dxa"/>
            <w:right w:w="108" w:type="dxa"/>
          </w:tblCellMar>
        </w:tblPrEx>
        <w:trPr>
          <w:trHeight w:val="648" w:hRule="atLeast"/>
        </w:trPr>
        <w:tc>
          <w:tcPr>
            <w:tcW w:w="1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（一）完成本职工作情况</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1-1履职尽责及业务能力水平</w:t>
            </w:r>
          </w:p>
        </w:tc>
        <w:tc>
          <w:tcPr>
            <w:tcW w:w="1857" w:type="dxa"/>
            <w:tcBorders>
              <w:top w:val="nil"/>
              <w:left w:val="nil"/>
              <w:bottom w:val="single" w:color="auto" w:sz="4" w:space="0"/>
              <w:right w:val="nil"/>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1-1-1履行岗位       职责情况</w:t>
            </w:r>
          </w:p>
        </w:tc>
        <w:tc>
          <w:tcPr>
            <w:tcW w:w="8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0-20</w:t>
            </w:r>
          </w:p>
        </w:tc>
        <w:tc>
          <w:tcPr>
            <w:tcW w:w="7353" w:type="dxa"/>
            <w:vMerge w:val="restart"/>
            <w:tcBorders>
              <w:top w:val="nil"/>
              <w:left w:val="single" w:color="auto" w:sz="4" w:space="0"/>
              <w:bottom w:val="single" w:color="000000" w:sz="4" w:space="0"/>
              <w:right w:val="single" w:color="auto" w:sz="4" w:space="0"/>
            </w:tcBorders>
            <w:shd w:val="clear" w:color="auto" w:fill="auto"/>
          </w:tcPr>
          <w:p>
            <w:pPr>
              <w:widowControl/>
              <w:jc w:val="left"/>
              <w:rPr>
                <w:rFonts w:hint="eastAsia" w:ascii="仿宋_GB2312" w:hAnsi="仿宋" w:eastAsia="仿宋_GB2312"/>
                <w:sz w:val="24"/>
                <w:szCs w:val="24"/>
              </w:rPr>
            </w:pPr>
            <w:r>
              <w:rPr>
                <w:rFonts w:hint="eastAsia" w:ascii="仿宋_GB2312" w:hAnsi="仿宋" w:eastAsia="仿宋_GB2312"/>
                <w:sz w:val="24"/>
                <w:szCs w:val="24"/>
              </w:rPr>
              <w:t>优秀（18-20）；；</w:t>
            </w:r>
          </w:p>
          <w:p>
            <w:pPr>
              <w:widowControl/>
              <w:jc w:val="left"/>
              <w:rPr>
                <w:rFonts w:hint="eastAsia" w:ascii="仿宋_GB2312" w:hAnsi="仿宋" w:eastAsia="仿宋_GB2312"/>
                <w:sz w:val="24"/>
                <w:szCs w:val="24"/>
              </w:rPr>
            </w:pPr>
            <w:r>
              <w:rPr>
                <w:rFonts w:hint="eastAsia" w:ascii="仿宋_GB2312" w:hAnsi="仿宋" w:eastAsia="仿宋_GB2312"/>
                <w:sz w:val="24"/>
                <w:szCs w:val="24"/>
              </w:rPr>
              <w:t>良好（16-18分以下）；</w:t>
            </w:r>
          </w:p>
          <w:p>
            <w:pPr>
              <w:widowControl/>
              <w:jc w:val="left"/>
              <w:rPr>
                <w:rFonts w:hint="eastAsia" w:ascii="仿宋_GB2312" w:hAnsi="仿宋" w:eastAsia="仿宋_GB2312"/>
                <w:sz w:val="24"/>
                <w:szCs w:val="24"/>
              </w:rPr>
            </w:pPr>
            <w:r>
              <w:rPr>
                <w:rFonts w:hint="eastAsia" w:ascii="仿宋_GB2312" w:hAnsi="仿宋" w:eastAsia="仿宋_GB2312"/>
                <w:sz w:val="24"/>
                <w:szCs w:val="24"/>
              </w:rPr>
              <w:t>合格（12-16分以下）</w:t>
            </w:r>
          </w:p>
          <w:p>
            <w:pPr>
              <w:widowControl/>
              <w:jc w:val="left"/>
              <w:rPr>
                <w:rFonts w:hint="eastAsia" w:ascii="仿宋_GB2312" w:hAnsi="仿宋" w:eastAsia="仿宋_GB2312"/>
                <w:sz w:val="24"/>
                <w:szCs w:val="24"/>
              </w:rPr>
            </w:pPr>
            <w:r>
              <w:rPr>
                <w:rFonts w:hint="eastAsia" w:ascii="仿宋_GB2312" w:hAnsi="仿宋" w:eastAsia="仿宋_GB2312"/>
                <w:sz w:val="24"/>
                <w:szCs w:val="24"/>
              </w:rPr>
              <w:t>不合格（12分以下）。</w:t>
            </w:r>
          </w:p>
        </w:tc>
        <w:tc>
          <w:tcPr>
            <w:tcW w:w="25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eastAsia="仿宋_GB2312" w:cs="宋体"/>
                <w:b/>
                <w:kern w:val="0"/>
                <w:sz w:val="24"/>
                <w:szCs w:val="24"/>
              </w:rPr>
            </w:pPr>
            <w:r>
              <w:rPr>
                <w:rFonts w:hint="eastAsia" w:ascii="仿宋_GB2312" w:hAnsi="仿宋" w:eastAsia="仿宋_GB2312"/>
                <w:b/>
                <w:sz w:val="24"/>
                <w:szCs w:val="24"/>
              </w:rPr>
              <w:t>由</w:t>
            </w:r>
            <w:r>
              <w:rPr>
                <w:rFonts w:hint="eastAsia" w:ascii="仿宋_GB2312" w:hAnsi="黑体" w:eastAsia="仿宋_GB2312"/>
                <w:b/>
                <w:sz w:val="24"/>
                <w:szCs w:val="24"/>
              </w:rPr>
              <w:t>教学单位班子成员</w:t>
            </w:r>
            <w:r>
              <w:rPr>
                <w:rFonts w:hint="eastAsia" w:ascii="仿宋_GB2312" w:hAnsi="仿宋" w:eastAsia="仿宋_GB2312"/>
                <w:b/>
                <w:sz w:val="24"/>
                <w:szCs w:val="24"/>
              </w:rPr>
              <w:t>集体进行评价打分；</w:t>
            </w:r>
            <w:r>
              <w:rPr>
                <w:rFonts w:hint="eastAsia" w:ascii="仿宋_GB2312" w:hAnsi="黑体" w:eastAsia="仿宋_GB2312"/>
                <w:b/>
                <w:sz w:val="24"/>
                <w:szCs w:val="24"/>
              </w:rPr>
              <w:t>副书记</w:t>
            </w:r>
            <w:r>
              <w:rPr>
                <w:rFonts w:hint="eastAsia" w:ascii="仿宋_GB2312" w:hAnsi="仿宋" w:eastAsia="仿宋_GB2312"/>
                <w:b/>
                <w:sz w:val="24"/>
                <w:szCs w:val="24"/>
              </w:rPr>
              <w:t>由</w:t>
            </w:r>
            <w:r>
              <w:rPr>
                <w:rFonts w:hint="eastAsia" w:ascii="仿宋_GB2312" w:hAnsi="黑体" w:eastAsia="仿宋_GB2312"/>
                <w:b/>
                <w:sz w:val="24"/>
                <w:szCs w:val="24"/>
              </w:rPr>
              <w:t>主管领导</w:t>
            </w:r>
            <w:r>
              <w:rPr>
                <w:rFonts w:hint="eastAsia" w:ascii="仿宋_GB2312" w:hAnsi="仿宋" w:eastAsia="仿宋_GB2312"/>
                <w:b/>
                <w:sz w:val="24"/>
                <w:szCs w:val="24"/>
              </w:rPr>
              <w:t>评价打分。</w:t>
            </w:r>
          </w:p>
        </w:tc>
      </w:tr>
      <w:tr>
        <w:tblPrEx>
          <w:tblCellMar>
            <w:top w:w="0" w:type="dxa"/>
            <w:left w:w="108" w:type="dxa"/>
            <w:bottom w:w="0" w:type="dxa"/>
            <w:right w:w="108" w:type="dxa"/>
          </w:tblCellMar>
        </w:tblPrEx>
        <w:trPr>
          <w:trHeight w:val="516"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
                <w:bCs/>
                <w:kern w:val="0"/>
                <w:sz w:val="24"/>
                <w:szCs w:val="24"/>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
                <w:bCs/>
                <w:kern w:val="0"/>
                <w:sz w:val="24"/>
                <w:szCs w:val="24"/>
              </w:rPr>
            </w:pPr>
          </w:p>
        </w:tc>
        <w:tc>
          <w:tcPr>
            <w:tcW w:w="1857" w:type="dxa"/>
            <w:tcBorders>
              <w:top w:val="nil"/>
              <w:left w:val="nil"/>
              <w:bottom w:val="single" w:color="auto" w:sz="4" w:space="0"/>
              <w:right w:val="nil"/>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1-1-2业务能力水平</w:t>
            </w: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sz w:val="24"/>
                <w:szCs w:val="24"/>
              </w:rPr>
            </w:pP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502"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
                <w:bCs/>
                <w:kern w:val="0"/>
                <w:sz w:val="24"/>
                <w:szCs w:val="24"/>
              </w:rPr>
            </w:pP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1-2常规工作完成情况</w:t>
            </w:r>
          </w:p>
        </w:tc>
        <w:tc>
          <w:tcPr>
            <w:tcW w:w="185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1-2-1思想理论教育和价值引领</w:t>
            </w:r>
          </w:p>
        </w:tc>
        <w:tc>
          <w:tcPr>
            <w:tcW w:w="8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0-10</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每周与学生一对一思想谈话至少2人次，以面谈为主，特殊情况可采取网络、电话等形式，记录详实 (5分）。</w:t>
            </w:r>
          </w:p>
        </w:tc>
        <w:tc>
          <w:tcPr>
            <w:tcW w:w="25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szCs w:val="24"/>
              </w:rPr>
            </w:pPr>
            <w:r>
              <w:rPr>
                <w:rFonts w:hint="eastAsia" w:ascii="仿宋_GB2312" w:hAnsi="黑体" w:eastAsia="仿宋_GB2312"/>
                <w:b/>
                <w:sz w:val="24"/>
                <w:szCs w:val="24"/>
              </w:rPr>
              <w:t>学生工作部（处）</w:t>
            </w:r>
          </w:p>
        </w:tc>
      </w:tr>
      <w:tr>
        <w:tblPrEx>
          <w:tblCellMar>
            <w:top w:w="0" w:type="dxa"/>
            <w:left w:w="108" w:type="dxa"/>
            <w:bottom w:w="0" w:type="dxa"/>
            <w:right w:w="108" w:type="dxa"/>
          </w:tblCellMar>
        </w:tblPrEx>
        <w:trPr>
          <w:trHeight w:val="468"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每月举行一次思想政治教育主题活动，所带班级全覆盖 (5分）。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48"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restart"/>
            <w:tcBorders>
              <w:top w:val="nil"/>
              <w:left w:val="single" w:color="auto" w:sz="4" w:space="0"/>
              <w:bottom w:val="nil"/>
              <w:right w:val="nil"/>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1-2-2党团和班 级建设</w:t>
            </w:r>
          </w:p>
        </w:tc>
        <w:tc>
          <w:tcPr>
            <w:tcW w:w="869" w:type="dxa"/>
            <w:vMerge w:val="restart"/>
            <w:tcBorders>
              <w:top w:val="nil"/>
              <w:left w:val="single" w:color="auto" w:sz="4" w:space="0"/>
              <w:bottom w:val="nil"/>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0-3</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每月开一次主题班团会，所带班级全覆盖 (2分）。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26"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nil"/>
              <w:right w:val="nil"/>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nil"/>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每学开一次班委会，所带班级全覆盖 (1分）。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04"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1-2-3学风建设</w:t>
            </w:r>
          </w:p>
        </w:tc>
        <w:tc>
          <w:tcPr>
            <w:tcW w:w="86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0-5</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每学期期初、期末召开学风主题班会，所带班级全覆盖。(1分）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25"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所带班级学生及格率100%/90%/80%/70%。（4分/3分/2分/1分）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636"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1-2-4学生日常事务管理</w:t>
            </w:r>
          </w:p>
        </w:tc>
        <w:tc>
          <w:tcPr>
            <w:tcW w:w="8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0-20</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所带班级每周早操出勤率≥80%。非大一班辅导员此项按周一升旗等重大活动出勤率计算。(2.5分）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552"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所带班级每周晚自习出勤率≥80%。非大一班辅导员此项按重大集体活动出勤计算。(2.5分）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5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资助中心检查所带班级贫困生档案齐备无误。(1分）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645"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每周至少进2次公寓，以公寓中心签到记录为准，达不到不得分。学生顶岗实习不在校期间不做此项要求。(5分）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35"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所带班级学生寝室卫生合格率H≥90%。达不到不得分。(5分）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68"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所带班级学生违纪率不超过10%/20%/30%。（2.5分/1.5分/0.5分）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684"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2"/>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kern w:val="0"/>
                <w:sz w:val="22"/>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组织和指导学生参加相关实践类、社团类和文体活动，每次0.5分。(满分1.5分）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08"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1-2-5心理健康教育与咨询工作</w:t>
            </w:r>
          </w:p>
        </w:tc>
        <w:tc>
          <w:tcPr>
            <w:tcW w:w="8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0-5</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每学期开展一次心理健康教育类活动，所带班级全覆盖。（2分）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08"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对所带班级学生开展心理谈话，有详细记录。（2分）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308"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参加学校或学院组织的心理健康教育活动。（1分）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13"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1-2-6网络思想政治教育</w:t>
            </w:r>
          </w:p>
        </w:tc>
        <w:tc>
          <w:tcPr>
            <w:tcW w:w="8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0-2</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建立微博、微信公众平台等网络新载体的每项计1分。（1分）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19"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在相关网络平台发表文章或经验体会的，每一篇计0.5分。（1分）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32"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1-2-7校园危机事件应对</w:t>
            </w:r>
          </w:p>
        </w:tc>
        <w:tc>
          <w:tcPr>
            <w:tcW w:w="8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0-2</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所带班级成立处突小组。（0.5分）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334"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每学期开展或参加1次安全教育活动，所带班级全覆盖。（1.5分）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72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1-2-8职业规划与就业创业指导</w:t>
            </w:r>
          </w:p>
        </w:tc>
        <w:tc>
          <w:tcPr>
            <w:tcW w:w="8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0-10</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每学期组织所带班级学生开展一次职业生涯规划或就业创业指导讲座或专题活动，所带班级要求全覆盖。（8分）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532"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所带毕业班就业率达到90%以上，非毕业班辅导员此项不参评。（</w:t>
            </w:r>
            <w:r>
              <w:rPr>
                <w:rFonts w:hint="eastAsia" w:ascii="仿宋_GB2312" w:hAnsi="仿宋" w:eastAsia="仿宋_GB2312"/>
                <w:sz w:val="24"/>
                <w:szCs w:val="24"/>
                <w:lang w:val="en-US" w:eastAsia="zh-CN"/>
              </w:rPr>
              <w:t>3</w:t>
            </w:r>
            <w:r>
              <w:rPr>
                <w:rFonts w:hint="eastAsia" w:ascii="仿宋_GB2312" w:hAnsi="仿宋" w:eastAsia="仿宋_GB2312"/>
                <w:sz w:val="24"/>
                <w:szCs w:val="24"/>
              </w:rPr>
              <w:t>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624"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restart"/>
            <w:tcBorders>
              <w:top w:val="nil"/>
              <w:left w:val="single" w:color="auto" w:sz="4" w:space="0"/>
              <w:bottom w:val="single" w:color="000000" w:sz="4" w:space="0"/>
              <w:right w:val="nil"/>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1-2-9理论和实践研究</w:t>
            </w:r>
          </w:p>
        </w:tc>
        <w:tc>
          <w:tcPr>
            <w:tcW w:w="8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0-3</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参加校级培训每年不少于16学时（新入职人员不少于40学时）。（</w:t>
            </w:r>
            <w:r>
              <w:rPr>
                <w:rFonts w:hint="eastAsia" w:ascii="仿宋_GB2312" w:hAnsi="仿宋" w:eastAsia="仿宋_GB2312"/>
                <w:sz w:val="24"/>
                <w:szCs w:val="24"/>
                <w:lang w:val="en-US" w:eastAsia="zh-CN"/>
              </w:rPr>
              <w:t>3</w:t>
            </w:r>
            <w:r>
              <w:rPr>
                <w:rFonts w:hint="eastAsia" w:ascii="仿宋_GB2312" w:hAnsi="仿宋" w:eastAsia="仿宋_GB2312"/>
                <w:sz w:val="24"/>
                <w:szCs w:val="24"/>
              </w:rPr>
              <w:t>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466"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857" w:type="dxa"/>
            <w:vMerge w:val="continue"/>
            <w:tcBorders>
              <w:top w:val="nil"/>
              <w:left w:val="single" w:color="auto" w:sz="4" w:space="0"/>
              <w:bottom w:val="single" w:color="000000" w:sz="4" w:space="0"/>
              <w:right w:val="nil"/>
            </w:tcBorders>
            <w:vAlign w:val="center"/>
          </w:tcPr>
          <w:p>
            <w:pPr>
              <w:widowControl/>
              <w:jc w:val="left"/>
              <w:rPr>
                <w:rFonts w:hint="eastAsia" w:ascii="仿宋_GB2312" w:hAnsi="仿宋" w:eastAsia="仿宋_GB2312" w:cs="宋体"/>
                <w:bCs/>
                <w:kern w:val="0"/>
                <w:sz w:val="24"/>
                <w:szCs w:val="24"/>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Cs/>
                <w:kern w:val="0"/>
                <w:sz w:val="24"/>
                <w:szCs w:val="24"/>
              </w:rPr>
            </w:pP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lang w:val="en-US" w:eastAsia="zh-CN"/>
              </w:rPr>
            </w:pPr>
            <w:r>
              <w:rPr>
                <w:rFonts w:hint="eastAsia" w:ascii="仿宋_GB2312" w:hAnsi="仿宋" w:eastAsia="仿宋_GB2312"/>
                <w:sz w:val="24"/>
                <w:szCs w:val="24"/>
              </w:rPr>
              <w:t>参加校级培训每年少于16学时（新入职人员少于40学时）。（</w:t>
            </w:r>
            <w:r>
              <w:rPr>
                <w:rFonts w:hint="eastAsia" w:ascii="仿宋_GB2312" w:hAnsi="仿宋" w:eastAsia="仿宋_GB2312"/>
                <w:sz w:val="24"/>
                <w:szCs w:val="24"/>
                <w:lang w:val="en-US" w:eastAsia="zh-CN"/>
              </w:rPr>
              <w:t>1</w:t>
            </w:r>
            <w:r>
              <w:rPr>
                <w:rFonts w:hint="eastAsia" w:ascii="仿宋_GB2312" w:hAnsi="仿宋" w:eastAsia="仿宋_GB2312"/>
                <w:sz w:val="24"/>
                <w:szCs w:val="24"/>
              </w:rPr>
              <w:t>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81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1-3学生评议</w:t>
            </w:r>
          </w:p>
        </w:tc>
        <w:tc>
          <w:tcPr>
            <w:tcW w:w="1857"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1-3-1所带班级学生民主测评成绩</w:t>
            </w:r>
          </w:p>
        </w:tc>
        <w:tc>
          <w:tcPr>
            <w:tcW w:w="86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0-10</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60分以下不得分，在60分及以上/70分及以上/80分及以上/90分及以上/100分。（6分/7分/8分/9分/10分）</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kern w:val="0"/>
                <w:sz w:val="24"/>
                <w:szCs w:val="24"/>
              </w:rPr>
            </w:pPr>
          </w:p>
        </w:tc>
      </w:tr>
      <w:tr>
        <w:tblPrEx>
          <w:tblCellMar>
            <w:top w:w="0" w:type="dxa"/>
            <w:left w:w="108" w:type="dxa"/>
            <w:bottom w:w="0" w:type="dxa"/>
            <w:right w:w="108" w:type="dxa"/>
          </w:tblCellMar>
        </w:tblPrEx>
        <w:trPr>
          <w:trHeight w:val="1296"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1220"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1-4承担学校及部门年度工作任务</w:t>
            </w:r>
          </w:p>
        </w:tc>
        <w:tc>
          <w:tcPr>
            <w:tcW w:w="1857"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1-4-1按照部门年度工作目标任务分解要求，个人承担工作任务完成情况</w:t>
            </w:r>
          </w:p>
        </w:tc>
        <w:tc>
          <w:tcPr>
            <w:tcW w:w="86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bCs/>
                <w:kern w:val="0"/>
                <w:sz w:val="24"/>
                <w:szCs w:val="24"/>
              </w:rPr>
            </w:pPr>
            <w:r>
              <w:rPr>
                <w:rFonts w:hint="eastAsia" w:ascii="仿宋_GB2312" w:hAnsi="仿宋" w:eastAsia="仿宋_GB2312" w:cs="宋体"/>
                <w:bCs/>
                <w:kern w:val="0"/>
                <w:sz w:val="24"/>
                <w:szCs w:val="24"/>
              </w:rPr>
              <w:t>0-10</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各部门依据部门年度目标任务分解表中岗位人员承担学校年度工作任务清单和常规工作任务清单所列工作任务完成情况进行赋分</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黑体" w:eastAsia="仿宋_GB2312"/>
                <w:b/>
                <w:sz w:val="24"/>
                <w:szCs w:val="24"/>
              </w:rPr>
            </w:pPr>
            <w:r>
              <w:rPr>
                <w:rFonts w:hint="eastAsia" w:ascii="仿宋_GB2312" w:hAnsi="黑体" w:eastAsia="仿宋_GB2312"/>
                <w:b/>
                <w:sz w:val="24"/>
                <w:szCs w:val="24"/>
              </w:rPr>
              <w:t>基层考核组自评</w:t>
            </w:r>
          </w:p>
          <w:p>
            <w:pPr>
              <w:widowControl/>
              <w:jc w:val="center"/>
              <w:rPr>
                <w:rFonts w:hint="eastAsia" w:ascii="仿宋_GB2312" w:hAnsi="宋体" w:eastAsia="仿宋_GB2312" w:cs="宋体"/>
                <w:b/>
                <w:kern w:val="0"/>
                <w:sz w:val="24"/>
                <w:szCs w:val="24"/>
              </w:rPr>
            </w:pPr>
            <w:r>
              <w:rPr>
                <w:rFonts w:hint="eastAsia" w:ascii="仿宋_GB2312" w:hAnsi="黑体" w:eastAsia="仿宋_GB2312"/>
                <w:b/>
                <w:sz w:val="24"/>
                <w:szCs w:val="24"/>
              </w:rPr>
              <w:t>学生工作部（处）复核</w:t>
            </w:r>
            <w:r>
              <w:rPr>
                <w:rFonts w:hint="eastAsia" w:ascii="仿宋_GB2312" w:hAnsi="宋体" w:eastAsia="仿宋_GB2312" w:cs="宋体"/>
                <w:b/>
                <w:kern w:val="0"/>
                <w:sz w:val="24"/>
                <w:szCs w:val="24"/>
              </w:rPr>
              <w:t xml:space="preserve"> </w:t>
            </w:r>
          </w:p>
        </w:tc>
      </w:tr>
      <w:tr>
        <w:tblPrEx>
          <w:tblCellMar>
            <w:top w:w="0" w:type="dxa"/>
            <w:left w:w="108" w:type="dxa"/>
            <w:bottom w:w="0" w:type="dxa"/>
            <w:right w:w="108" w:type="dxa"/>
          </w:tblCellMar>
        </w:tblPrEx>
        <w:trPr>
          <w:trHeight w:val="664"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2"/>
              </w:rPr>
            </w:pPr>
          </w:p>
        </w:tc>
        <w:tc>
          <w:tcPr>
            <w:tcW w:w="3077" w:type="dxa"/>
            <w:gridSpan w:val="2"/>
            <w:tcBorders>
              <w:top w:val="single" w:color="auto" w:sz="4" w:space="0"/>
              <w:left w:val="nil"/>
              <w:bottom w:val="single" w:color="auto" w:sz="4" w:space="0"/>
              <w:right w:val="nil"/>
            </w:tcBorders>
            <w:shd w:val="clear" w:color="auto" w:fill="auto"/>
            <w:vAlign w:val="center"/>
          </w:tcPr>
          <w:p>
            <w:pPr>
              <w:widowControl/>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总分</w:t>
            </w:r>
          </w:p>
        </w:tc>
        <w:tc>
          <w:tcPr>
            <w:tcW w:w="8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0-100</w:t>
            </w:r>
          </w:p>
        </w:tc>
        <w:tc>
          <w:tcPr>
            <w:tcW w:w="7353"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 w:eastAsia="仿宋_GB2312"/>
                <w:sz w:val="24"/>
                <w:szCs w:val="24"/>
              </w:rPr>
            </w:pPr>
            <w:r>
              <w:rPr>
                <w:rFonts w:hint="eastAsia" w:ascii="仿宋_GB2312" w:hAnsi="仿宋" w:eastAsia="仿宋_GB2312"/>
                <w:sz w:val="24"/>
                <w:szCs w:val="24"/>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　</w:t>
            </w:r>
          </w:p>
        </w:tc>
      </w:tr>
      <w:tr>
        <w:tblPrEx>
          <w:tblCellMar>
            <w:top w:w="0" w:type="dxa"/>
            <w:left w:w="108" w:type="dxa"/>
            <w:bottom w:w="0" w:type="dxa"/>
            <w:right w:w="108" w:type="dxa"/>
          </w:tblCellMar>
        </w:tblPrEx>
        <w:trPr>
          <w:trHeight w:val="699" w:hRule="atLeast"/>
        </w:trPr>
        <w:tc>
          <w:tcPr>
            <w:tcW w:w="10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（二）奖励及减扣分</w:t>
            </w:r>
          </w:p>
        </w:tc>
        <w:tc>
          <w:tcPr>
            <w:tcW w:w="12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2-1贡献创新（最高50分）</w:t>
            </w:r>
          </w:p>
        </w:tc>
        <w:tc>
          <w:tcPr>
            <w:tcW w:w="1857" w:type="dxa"/>
            <w:tcBorders>
              <w:top w:val="single" w:color="auto" w:sz="4" w:space="0"/>
              <w:left w:val="nil"/>
              <w:bottom w:val="single" w:color="auto" w:sz="4" w:space="0"/>
              <w:right w:val="nil"/>
            </w:tcBorders>
            <w:shd w:val="clear" w:color="auto" w:fill="auto"/>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2-1-1.完成非本职岗位职责工作</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0-5</w:t>
            </w:r>
          </w:p>
        </w:tc>
        <w:tc>
          <w:tcPr>
            <w:tcW w:w="73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仿宋" w:hAnsi="仿宋" w:eastAsia="仿宋"/>
                <w:sz w:val="24"/>
                <w:szCs w:val="24"/>
              </w:rPr>
              <w:t>1.承担非岗位职责范围内的学校重点工作（3分/项）；                  2.兼职党支部书记/分工会主席（未取酬，不重复计分）（3分/1分）</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学校考核领导小组</w:t>
            </w:r>
          </w:p>
        </w:tc>
      </w:tr>
      <w:tr>
        <w:tblPrEx>
          <w:tblCellMar>
            <w:top w:w="0" w:type="dxa"/>
            <w:left w:w="108" w:type="dxa"/>
            <w:bottom w:w="0" w:type="dxa"/>
            <w:right w:w="108" w:type="dxa"/>
          </w:tblCellMar>
        </w:tblPrEx>
        <w:trPr>
          <w:trHeight w:val="712"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bCs/>
                <w:kern w:val="0"/>
                <w:sz w:val="24"/>
                <w:szCs w:val="24"/>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
                <w:bCs/>
                <w:kern w:val="0"/>
                <w:sz w:val="24"/>
                <w:szCs w:val="24"/>
              </w:rPr>
            </w:pPr>
          </w:p>
        </w:tc>
        <w:tc>
          <w:tcPr>
            <w:tcW w:w="1857"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2-1-2.部门（个人）获得学校及上级荣誉表彰</w:t>
            </w:r>
          </w:p>
        </w:tc>
        <w:tc>
          <w:tcPr>
            <w:tcW w:w="8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0-10</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仿宋" w:hAnsi="仿宋" w:eastAsia="仿宋"/>
                <w:sz w:val="24"/>
                <w:szCs w:val="24"/>
              </w:rPr>
              <w:t>获得学校、上级（市、省、国家）行政主管部门表彰、荣获先进集体、先进个人等。（1分/ 2分/ 4分/ 10分）</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人事处</w:t>
            </w:r>
          </w:p>
        </w:tc>
      </w:tr>
      <w:tr>
        <w:tblPrEx>
          <w:tblCellMar>
            <w:top w:w="0" w:type="dxa"/>
            <w:left w:w="108" w:type="dxa"/>
            <w:bottom w:w="0" w:type="dxa"/>
            <w:right w:w="108" w:type="dxa"/>
          </w:tblCellMar>
        </w:tblPrEx>
        <w:trPr>
          <w:trHeight w:val="8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bCs/>
                <w:kern w:val="0"/>
                <w:sz w:val="24"/>
                <w:szCs w:val="24"/>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 w:eastAsia="仿宋_GB2312" w:cs="宋体"/>
                <w:b/>
                <w:bCs/>
                <w:kern w:val="0"/>
                <w:sz w:val="24"/>
                <w:szCs w:val="24"/>
              </w:rPr>
            </w:pPr>
          </w:p>
        </w:tc>
        <w:tc>
          <w:tcPr>
            <w:tcW w:w="1857"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2-1-</w:t>
            </w:r>
            <w:r>
              <w:rPr>
                <w:rFonts w:hint="eastAsia" w:ascii="仿宋" w:hAnsi="仿宋" w:eastAsia="仿宋" w:cs="宋体"/>
                <w:bCs/>
                <w:kern w:val="0"/>
                <w:sz w:val="22"/>
                <w:lang w:val="en-US" w:eastAsia="zh-CN"/>
              </w:rPr>
              <w:t>3</w:t>
            </w:r>
            <w:bookmarkStart w:id="0" w:name="_GoBack"/>
            <w:bookmarkEnd w:id="0"/>
            <w:r>
              <w:rPr>
                <w:rFonts w:hint="eastAsia" w:ascii="仿宋" w:hAnsi="仿宋" w:eastAsia="仿宋" w:cs="宋体"/>
                <w:bCs/>
                <w:kern w:val="0"/>
                <w:sz w:val="22"/>
              </w:rPr>
              <w:t>.承担对学校发展有重大意义和重要支撑工作（项目）任务</w:t>
            </w:r>
          </w:p>
        </w:tc>
        <w:tc>
          <w:tcPr>
            <w:tcW w:w="8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0-20</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仿宋" w:hAnsi="仿宋" w:eastAsia="仿宋"/>
                <w:sz w:val="24"/>
                <w:szCs w:val="24"/>
              </w:rPr>
              <w:t>经学校研究统一确定、对学校发展有重大意义和重要支撑的工作（项目）任务。（按照项目等级赋分）</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学校考核领导小组</w:t>
            </w:r>
          </w:p>
          <w:p>
            <w:pPr>
              <w:widowControl/>
              <w:jc w:val="center"/>
              <w:rPr>
                <w:rFonts w:hint="eastAsia" w:ascii="仿宋_GB2312" w:hAnsi="黑体" w:eastAsia="仿宋_GB2312"/>
                <w:b/>
                <w:sz w:val="24"/>
                <w:szCs w:val="24"/>
              </w:rPr>
            </w:pPr>
            <w:r>
              <w:rPr>
                <w:rFonts w:hint="eastAsia" w:ascii="仿宋_GB2312" w:hAnsi="黑体" w:eastAsia="仿宋_GB2312"/>
                <w:b/>
                <w:sz w:val="24"/>
                <w:szCs w:val="24"/>
              </w:rPr>
              <w:t>（由发展规划办统一提出）</w:t>
            </w:r>
          </w:p>
        </w:tc>
      </w:tr>
      <w:tr>
        <w:tblPrEx>
          <w:tblCellMar>
            <w:top w:w="0" w:type="dxa"/>
            <w:left w:w="108" w:type="dxa"/>
            <w:bottom w:w="0" w:type="dxa"/>
            <w:right w:w="108" w:type="dxa"/>
          </w:tblCellMar>
        </w:tblPrEx>
        <w:trPr>
          <w:trHeight w:val="732"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bCs/>
                <w:kern w:val="0"/>
                <w:sz w:val="24"/>
                <w:szCs w:val="24"/>
              </w:rPr>
            </w:pP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2-2减扣分项</w:t>
            </w:r>
          </w:p>
        </w:tc>
        <w:tc>
          <w:tcPr>
            <w:tcW w:w="18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2-2-1.因履职尽责不力造成服务对象投诉</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按次扣分</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仿宋" w:hAnsi="仿宋" w:eastAsia="仿宋"/>
                <w:sz w:val="24"/>
                <w:szCs w:val="24"/>
              </w:rPr>
              <w:t>服务对象投诉（0.5分/次）</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纪检监察机构                  学生工作部（处）</w:t>
            </w:r>
          </w:p>
        </w:tc>
      </w:tr>
      <w:tr>
        <w:tblPrEx>
          <w:tblCellMar>
            <w:top w:w="0" w:type="dxa"/>
            <w:left w:w="108" w:type="dxa"/>
            <w:bottom w:w="0" w:type="dxa"/>
            <w:right w:w="108" w:type="dxa"/>
          </w:tblCellMar>
        </w:tblPrEx>
        <w:trPr>
          <w:trHeight w:val="558"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2"/>
              </w:rPr>
            </w:pP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8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2-2-2.由于工作不负责造成不良影响和后果</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按次扣分</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仿宋" w:hAnsi="仿宋" w:eastAsia="仿宋"/>
                <w:sz w:val="24"/>
                <w:szCs w:val="24"/>
              </w:rPr>
              <w:t>造成不良影响和后果（1分/次）</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纪检监察机构                  学生工作部（处）</w:t>
            </w:r>
          </w:p>
        </w:tc>
      </w:tr>
      <w:tr>
        <w:tblPrEx>
          <w:tblCellMar>
            <w:top w:w="0" w:type="dxa"/>
            <w:left w:w="108" w:type="dxa"/>
            <w:bottom w:w="0" w:type="dxa"/>
            <w:right w:w="108" w:type="dxa"/>
          </w:tblCellMar>
        </w:tblPrEx>
        <w:trPr>
          <w:trHeight w:val="482"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2"/>
              </w:rPr>
            </w:pP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8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 w:val="22"/>
              </w:rPr>
            </w:pPr>
            <w:r>
              <w:rPr>
                <w:rFonts w:hint="eastAsia" w:ascii="仿宋" w:hAnsi="仿宋" w:eastAsia="仿宋" w:cs="宋体"/>
                <w:bCs/>
                <w:kern w:val="0"/>
                <w:sz w:val="22"/>
              </w:rPr>
              <w:t>2-2-3.出勤情况</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按次扣分</w:t>
            </w:r>
          </w:p>
        </w:tc>
        <w:tc>
          <w:tcPr>
            <w:tcW w:w="73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仿宋" w:hAnsi="仿宋" w:eastAsia="仿宋"/>
                <w:sz w:val="24"/>
                <w:szCs w:val="24"/>
              </w:rPr>
              <w:t>1.旷工1分/1天，迟到早退扣0.5分/次；</w:t>
            </w:r>
            <w:r>
              <w:rPr>
                <w:rFonts w:hint="eastAsia" w:ascii="仿宋" w:hAnsi="仿宋" w:eastAsia="仿宋"/>
                <w:sz w:val="24"/>
                <w:szCs w:val="24"/>
              </w:rPr>
              <w:br w:type="textWrapping"/>
            </w:r>
            <w:r>
              <w:rPr>
                <w:rFonts w:hint="eastAsia" w:ascii="仿宋" w:hAnsi="仿宋" w:eastAsia="仿宋"/>
                <w:sz w:val="24"/>
                <w:szCs w:val="24"/>
              </w:rPr>
              <w:t>2.出席会议活动缺席扣0.5分/次。</w:t>
            </w:r>
          </w:p>
        </w:tc>
        <w:tc>
          <w:tcPr>
            <w:tcW w:w="25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人事处</w:t>
            </w:r>
          </w:p>
        </w:tc>
      </w:tr>
      <w:tr>
        <w:tblPrEx>
          <w:tblCellMar>
            <w:top w:w="0" w:type="dxa"/>
            <w:left w:w="108" w:type="dxa"/>
            <w:bottom w:w="0" w:type="dxa"/>
            <w:right w:w="108" w:type="dxa"/>
          </w:tblCellMar>
        </w:tblPrEx>
        <w:trPr>
          <w:trHeight w:val="576"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2"/>
              </w:rPr>
            </w:pP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8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2-2-4.参加学校会议、活动情况</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按次扣分</w:t>
            </w:r>
          </w:p>
        </w:tc>
        <w:tc>
          <w:tcPr>
            <w:tcW w:w="735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b/>
                <w:sz w:val="24"/>
                <w:szCs w:val="24"/>
              </w:rPr>
            </w:pPr>
            <w:r>
              <w:rPr>
                <w:rFonts w:hint="eastAsia" w:ascii="仿宋_GB2312" w:hAnsi="黑体" w:eastAsia="仿宋_GB2312"/>
                <w:b/>
                <w:sz w:val="24"/>
                <w:szCs w:val="24"/>
              </w:rPr>
              <w:t>会议组织单位（部门）</w:t>
            </w:r>
          </w:p>
        </w:tc>
      </w:tr>
      <w:tr>
        <w:tblPrEx>
          <w:tblCellMar>
            <w:top w:w="0" w:type="dxa"/>
            <w:left w:w="108" w:type="dxa"/>
            <w:bottom w:w="0" w:type="dxa"/>
            <w:right w:w="108" w:type="dxa"/>
          </w:tblCellMar>
        </w:tblPrEx>
        <w:trPr>
          <w:trHeight w:val="636"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2"/>
              </w:rPr>
            </w:pP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8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2-2-5.参加部门会议、活动情况</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按次扣分</w:t>
            </w:r>
          </w:p>
        </w:tc>
        <w:tc>
          <w:tcPr>
            <w:tcW w:w="735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2551"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各部门</w:t>
            </w:r>
          </w:p>
        </w:tc>
      </w:tr>
      <w:tr>
        <w:tblPrEx>
          <w:tblCellMar>
            <w:top w:w="0" w:type="dxa"/>
            <w:left w:w="108" w:type="dxa"/>
            <w:bottom w:w="0" w:type="dxa"/>
            <w:right w:w="108" w:type="dxa"/>
          </w:tblCellMar>
        </w:tblPrEx>
        <w:trPr>
          <w:trHeight w:val="972"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2"/>
              </w:rPr>
            </w:pP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8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kern w:val="0"/>
                <w:sz w:val="22"/>
              </w:rPr>
            </w:pPr>
            <w:r>
              <w:rPr>
                <w:rFonts w:hint="eastAsia" w:ascii="仿宋" w:hAnsi="仿宋" w:eastAsia="仿宋" w:cs="宋体"/>
                <w:bCs/>
                <w:kern w:val="0"/>
                <w:sz w:val="22"/>
              </w:rPr>
              <w:t>2-2-6.学校、上级工作检查情况</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按次扣分</w:t>
            </w:r>
          </w:p>
        </w:tc>
        <w:tc>
          <w:tcPr>
            <w:tcW w:w="735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sz w:val="24"/>
                <w:szCs w:val="24"/>
              </w:rPr>
            </w:pPr>
            <w:r>
              <w:rPr>
                <w:rFonts w:hint="eastAsia" w:ascii="仿宋" w:hAnsi="仿宋" w:eastAsia="仿宋"/>
                <w:sz w:val="24"/>
                <w:szCs w:val="24"/>
              </w:rPr>
              <w:t>根据党建、纪检（巡查）、教学、学管、招生就业、安全、财务、资产、信息化等工作检查情况（不合格或受到通报批评扣0.5分/次）</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相关检查单位（部门）</w:t>
            </w:r>
          </w:p>
        </w:tc>
      </w:tr>
    </w:tbl>
    <w:p/>
    <w:sectPr>
      <w:pgSz w:w="16838" w:h="11906" w:orient="landscape"/>
      <w:pgMar w:top="1077" w:right="1134" w:bottom="107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ZGQ2N2ZjYzEwNTE0YTk2MjI0NGRkMDA5NmVlZDkifQ=="/>
  </w:docVars>
  <w:rsids>
    <w:rsidRoot w:val="00E968F2"/>
    <w:rsid w:val="00141363"/>
    <w:rsid w:val="00237F26"/>
    <w:rsid w:val="00620A62"/>
    <w:rsid w:val="006A20ED"/>
    <w:rsid w:val="007F73D5"/>
    <w:rsid w:val="00863760"/>
    <w:rsid w:val="00865F56"/>
    <w:rsid w:val="009B59C0"/>
    <w:rsid w:val="00CD496B"/>
    <w:rsid w:val="00D7135A"/>
    <w:rsid w:val="00E968F2"/>
    <w:rsid w:val="1338698C"/>
    <w:rsid w:val="13BE770F"/>
    <w:rsid w:val="1CA36CD5"/>
    <w:rsid w:val="376C4B50"/>
    <w:rsid w:val="528C3E13"/>
    <w:rsid w:val="5BE455A3"/>
    <w:rsid w:val="65044F2D"/>
    <w:rsid w:val="6A890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1810</Words>
  <Characters>2086</Characters>
  <Lines>17</Lines>
  <Paragraphs>4</Paragraphs>
  <TotalTime>2</TotalTime>
  <ScaleCrop>false</ScaleCrop>
  <LinksUpToDate>false</LinksUpToDate>
  <CharactersWithSpaces>2159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2021-08-22T13:12:00Z</dcterms:created>
  <dc:creator>陈 立春</dc:creator>
  <cp:lastModifiedBy>JLJY</cp:lastModifiedBy>
  <cp:lastPrinted>2021-08-23T04:58:00Z</cp:lastPrinted>
  <dcterms:modified xsi:type="dcterms:W3CDTF">2023-03-08T07:37:45Z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EEE8BA549CAE4A979FC47EC26BEBC493</vt:lpwstr>
  </property>
</Properties>
</file>